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Наличие ареста (запрета) является основанием для приостановления учетно-регистрационных действий, напомнили в Волгоградском Росреестре</w:t>
      </w:r>
    </w:p>
    <w:p>
      <w:pPr>
        <w:pStyle w:val="Style19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Управление Росреестра по Волгоградской области напоминает, что наличие в Едином государственном реестре недвижимости записи об аресте (запрещении) является основанием для приостановления процедуры государственной регистрации права или сделки с объектом недвижимости.</w:t>
      </w:r>
    </w:p>
    <w:p>
      <w:pPr>
        <w:pStyle w:val="Style19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наличии в ЕГРН актуальной записи о запрете (аресте) учетно – регистрационные действия приостанавливаются до поступления в орган регистрации судебного акта или акта уполномоченного органа о снятии запрета (ареста) (пункт 37 часть 1 статья 26 Федерального закона от 13.07.2015 № 218-ФЗ «О государственной регистрации недвижимости»).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Для того чтобы избежать ситуации, когда сделка будет п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 xml:space="preserve">риостановлена в связи с наличием в ЕГРН записи об аресте (запрете) Управление рекомендует собственнику объекта недвижимости </w:t>
      </w:r>
      <w:r>
        <w:rPr>
          <w:rFonts w:cs="Times New Roman" w:ascii="Times New Roman" w:hAnsi="Times New Roman"/>
          <w:b/>
          <w:sz w:val="28"/>
          <w:szCs w:val="28"/>
        </w:rPr>
        <w:t>заказать Выписку из ЕГРН об объекте недвижимости,</w:t>
      </w:r>
      <w:r>
        <w:rPr>
          <w:rFonts w:cs="Times New Roman" w:ascii="Times New Roman" w:hAnsi="Times New Roman"/>
          <w:sz w:val="28"/>
          <w:szCs w:val="28"/>
        </w:rPr>
        <w:t xml:space="preserve"> в которой отражаются все сведения об имеющихся актуальных ограничениях (обременениях).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Выписке из ЕГРН будет отражена информация о запрете (аресте): орган, наложившим арест (запрет), номер документа и дата документа о наложении ареста (запрета).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если запрет наложен судебным приставом — исполнителем в номере документа будет отражен номер исполнительного производства.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Заказать Выписку из ЕГРН можно через личный кабинет на Едином портале государственных услуг (ЕПГУ), либо обратившись в любой многофункциональный центр, а также в филиал публично-правовой компании «Роскадастр» по Волгоградской области (телефон для справок 60-24-60, 60-24-40).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Так же напоминаем, что арест (запрет) снимается на основании акта уполномоченного органа о снятии запрета (ареста), поступившего в Управление в порядке межведомственного информационного взаимодействия (часть 13 статья 32 Закона о недвижимости).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72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Пресс-секретарь Управления Росреестра 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-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0" w:gutter="0" w:header="0" w:top="1134" w:footer="0" w:bottom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-">
    <w:name w:val="Hyperlink"/>
    <w:basedOn w:val="DefaultParagraphFont"/>
    <w:uiPriority w:val="99"/>
    <w:unhideWhenUsed/>
    <w:rsid w:val="00a15948"/>
    <w:rPr>
      <w:color w:val="0563C1" w:themeColor="hyperlink"/>
      <w:u w:val="single"/>
    </w:rPr>
  </w:style>
  <w:style w:type="character" w:styleId="1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Style14">
    <w:name w:val="Emphasis"/>
    <w:uiPriority w:val="20"/>
    <w:qFormat/>
    <w:rsid w:val="00e33a04"/>
    <w:rPr>
      <w:i/>
      <w:iCs/>
    </w:rPr>
  </w:style>
  <w:style w:type="character" w:styleId="Style15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Contentdata1" w:customStyle="1">
    <w:name w:val="contentdata1"/>
    <w:basedOn w:val="DefaultParagraphFont"/>
    <w:qFormat/>
    <w:rsid w:val="00396f70"/>
    <w:rPr>
      <w:b w:val="false"/>
      <w:bCs w:val="false"/>
      <w:spacing w:val="0"/>
    </w:rPr>
  </w:style>
  <w:style w:type="character" w:styleId="Style17" w:customStyle="1">
    <w:name w:val="Текст сноски Знак"/>
    <w:basedOn w:val="DefaultParagraphFont"/>
    <w:qFormat/>
    <w:rsid w:val="00d0324b"/>
    <w:rPr>
      <w:rFonts w:ascii="Calibri" w:hAnsi="Calibri" w:eastAsia="Calibri" w:cs="Calibri"/>
      <w:sz w:val="20"/>
      <w:szCs w:val="20"/>
      <w:lang w:val="x-none" w:eastAsia="zh-CN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9">
    <w:name w:val="Body Text"/>
    <w:basedOn w:val="Normal"/>
    <w:link w:val="Style16"/>
    <w:uiPriority w:val="99"/>
    <w:semiHidden/>
    <w:unhideWhenUsed/>
    <w:rsid w:val="006031dc"/>
    <w:pPr>
      <w:spacing w:before="0" w:after="120"/>
    </w:pPr>
    <w:rPr/>
  </w:style>
  <w:style w:type="paragraph" w:styleId="Style20">
    <w:name w:val="List"/>
    <w:basedOn w:val="Style19"/>
    <w:pPr/>
    <w:rPr>
      <w:rFonts w:ascii="PT Astra Serif" w:hAnsi="PT Astra Serif" w:cs="Noto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3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uiPriority w:val="34"/>
    <w:qFormat/>
    <w:rsid w:val="005f2090"/>
    <w:pPr>
      <w:spacing w:before="0" w:after="160"/>
      <w:ind w:left="720" w:hanging="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4">
    <w:name w:val="Body Text Indent"/>
    <w:basedOn w:val="Normal"/>
    <w:link w:val="Style15"/>
    <w:rsid w:val="00f50c23"/>
    <w:pPr>
      <w:spacing w:lineRule="auto" w:line="240" w:before="0" w:after="0"/>
      <w:ind w:left="5940" w:hanging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 w:hanging="0"/>
      <w:contextualSpacing/>
    </w:pPr>
    <w:rPr>
      <w:rFonts w:ascii="Calibri" w:hAnsi="Calibri" w:eastAsia="Calibri" w:cs="Times New Roman"/>
    </w:rPr>
  </w:style>
  <w:style w:type="paragraph" w:styleId="Style25">
    <w:name w:val="Footnote Text"/>
    <w:basedOn w:val="Normal"/>
    <w:link w:val="Style17"/>
    <w:rsid w:val="00d0324b"/>
    <w:pPr>
      <w:suppressAutoHyphens w:val="true"/>
      <w:spacing w:lineRule="auto" w:line="240" w:before="0" w:after="0"/>
    </w:pPr>
    <w:rPr>
      <w:rFonts w:ascii="Calibri" w:hAnsi="Calibri" w:eastAsia="Calibri" w:cs="Calibri"/>
      <w:sz w:val="20"/>
      <w:szCs w:val="20"/>
      <w:lang w:val="x-none" w:eastAsia="zh-C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../C:/Users/zab.j/Desktop/&#1053;&#1086;&#1074;&#1072;&#1103;%20&#1087;&#1072;&#1087;&#1082;&#1072;%20(3)/&#1057;&#1090;&#1072;&#1090;&#1100;&#1080;/&#1085;&#1072;%20&#1086;&#1090;&#1087;&#1088;&#1072;&#1074;&#1082;&#1091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Application>LibreOffice/7.5.6.2$Linux_X86_64 LibreOffice_project/50$Build-2</Application>
  <AppVersion>15.0000</AppVersion>
  <Pages>1</Pages>
  <Words>249</Words>
  <Characters>1775</Characters>
  <CharactersWithSpaces>2016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2024-12-13T08:38:00Z</dcterms:created>
  <dc:creator>user</dc:creator>
  <dc:description/>
  <dc:language>ru-RU</dc:language>
  <cp:lastModifiedBy>Заборовская Юлия Анатольевна</cp:lastModifiedBy>
  <cp:lastPrinted>2026-01-14T11:26:51Z</cp:lastPrinted>
  <dcterms:modified xsi:type="dcterms:W3CDTF">2026-01-14T07:23:00Z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